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92026_081049.xml.htm"/>
      <w:bookmarkStart w:id="1" w:name="ksform410192026_0810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Kumar Mukul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ENGINEERING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133,041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16.8045</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125,041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17.7848</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117,041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2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143,600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line item were effected pursuant to a Rule 10b5-1 trading plan adopted by the Reporting Person on March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The lowest price at which shares were sold was $16.53 and the highest price at which shares were sold was $17.52.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The lowest price at which shares were sold was $17.57 and the highest price at which shares were sold was $18.02.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share of Class B common stock held by the Issuer's executive officers, directors and their respective affiliates will convert automatically into one share of Class A common stock upon any transfer that occurs after the closing of the Issuer's initial public offering, except for certain permitted transfers.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3462"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865</Words>
  <Characters>4565</Characters>
  <CharactersWithSpaces>5306</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